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8B" w:rsidRDefault="00A42C8B" w:rsidP="00A42C8B">
      <w:pPr>
        <w:jc w:val="both"/>
      </w:pPr>
      <w:r>
        <w:t>Desde el pasado año se ha puesto en práctica un protocolo de actuación que se está llevando a cabo de la siguiente forma:</w:t>
      </w:r>
    </w:p>
    <w:p w:rsidR="00A42C8B" w:rsidRDefault="00A42C8B" w:rsidP="00A42C8B">
      <w:pPr>
        <w:jc w:val="both"/>
      </w:pPr>
    </w:p>
    <w:p w:rsidR="00A42C8B" w:rsidRDefault="00A42C8B" w:rsidP="00A42C8B">
      <w:pPr>
        <w:numPr>
          <w:ilvl w:val="0"/>
          <w:numId w:val="2"/>
        </w:numPr>
        <w:jc w:val="both"/>
      </w:pPr>
      <w:r>
        <w:t>Al comienzo de curso se contacta telefónicamente con las familias de los alumnos que han faltado el primer mes, para informarles de que se llevará a cabo un seguimiento.</w:t>
      </w:r>
    </w:p>
    <w:p w:rsidR="002108B3" w:rsidRDefault="002108B3" w:rsidP="00A42C8B">
      <w:pPr>
        <w:numPr>
          <w:ilvl w:val="0"/>
          <w:numId w:val="2"/>
        </w:numPr>
        <w:jc w:val="both"/>
      </w:pPr>
      <w:r>
        <w:t>Diariamente los tutores de faltas envían mensajes telefónicos a las familias de los alumnos que han faltado las primeras horas.</w:t>
      </w:r>
    </w:p>
    <w:p w:rsidR="00A42C8B" w:rsidRDefault="00A42C8B" w:rsidP="00A42C8B">
      <w:pPr>
        <w:numPr>
          <w:ilvl w:val="0"/>
          <w:numId w:val="1"/>
        </w:numPr>
        <w:jc w:val="both"/>
      </w:pPr>
      <w:r>
        <w:t>Si el alumno acumula más de 20 faltas injustificadas (contabilizadas por horas) en el mes, se envía, con las notas del primer trimestre, una carta informativa a los padres del alumno, resaltando la importancia de la asistencia a clase, e informando de las consecuencias negativas para el alumno si no asiste.</w:t>
      </w:r>
    </w:p>
    <w:p w:rsidR="00A42C8B" w:rsidRDefault="00A42C8B" w:rsidP="00A42C8B">
      <w:pPr>
        <w:numPr>
          <w:ilvl w:val="0"/>
          <w:numId w:val="1"/>
        </w:numPr>
        <w:jc w:val="both"/>
      </w:pPr>
      <w:r>
        <w:t>Si el alumno continúa faltando, se envía una segunda carta a través del tutor citando a la familia para una entrevista con la trabajadora social del centro e informándole de las consecuencias administrativas y legales del absentismo del alumno.</w:t>
      </w:r>
    </w:p>
    <w:p w:rsidR="00A42C8B" w:rsidRDefault="00A42C8B" w:rsidP="00A42C8B">
      <w:pPr>
        <w:numPr>
          <w:ilvl w:val="0"/>
          <w:numId w:val="1"/>
        </w:numPr>
        <w:jc w:val="both"/>
      </w:pPr>
      <w:r>
        <w:t>En caso de que el alumno y la familia hagan caso omiso a los avisos: Se envía una tercera y última carta certificada informando de la derivación del caso a los Servicios Sociales del Municipio y citando de nuevo a la familia.</w:t>
      </w:r>
    </w:p>
    <w:p w:rsidR="00A42C8B" w:rsidRDefault="00A42C8B" w:rsidP="00A42C8B">
      <w:pPr>
        <w:ind w:left="360"/>
        <w:jc w:val="both"/>
      </w:pPr>
    </w:p>
    <w:p w:rsidR="005E6C5A" w:rsidRDefault="005E6C5A"/>
    <w:sectPr w:rsidR="005E6C5A" w:rsidSect="005E6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2433"/>
    <w:multiLevelType w:val="hybridMultilevel"/>
    <w:tmpl w:val="DB06F9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012D5A"/>
    <w:multiLevelType w:val="hybridMultilevel"/>
    <w:tmpl w:val="4222780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C8B"/>
    <w:rsid w:val="002108B3"/>
    <w:rsid w:val="005E6C5A"/>
    <w:rsid w:val="00A4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1018</Characters>
  <Application>Microsoft Office Word</Application>
  <DocSecurity>0</DocSecurity>
  <Lines>8</Lines>
  <Paragraphs>2</Paragraphs>
  <ScaleCrop>false</ScaleCrop>
  <Company>..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2010-02-19T10:00:00Z</dcterms:created>
  <dcterms:modified xsi:type="dcterms:W3CDTF">2010-02-19T10:00:00Z</dcterms:modified>
</cp:coreProperties>
</file>